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621"/>
      </w:tblGrid>
      <w:tr w:rsidR="00755A80" w:rsidRPr="00174C46" w:rsidTr="00AE36C2">
        <w:tc>
          <w:tcPr>
            <w:tcW w:w="4531" w:type="dxa"/>
          </w:tcPr>
          <w:p w:rsidR="00BE5422" w:rsidRPr="00174C46" w:rsidRDefault="00BE5422" w:rsidP="00482F89">
            <w:pPr>
              <w:ind w:firstLine="426"/>
              <w:rPr>
                <w:rFonts w:ascii="Arial" w:hAnsi="Arial" w:cs="Arial"/>
              </w:rPr>
            </w:pPr>
          </w:p>
        </w:tc>
        <w:tc>
          <w:tcPr>
            <w:tcW w:w="5783" w:type="dxa"/>
          </w:tcPr>
          <w:p w:rsidR="00BE5422" w:rsidRPr="00174C46" w:rsidRDefault="00BE5422" w:rsidP="00AE36C2">
            <w:pPr>
              <w:ind w:left="572"/>
              <w:rPr>
                <w:rFonts w:ascii="Arial" w:hAnsi="Arial" w:cs="Arial"/>
              </w:rPr>
            </w:pPr>
            <w:r w:rsidRPr="00174C46">
              <w:rPr>
                <w:rFonts w:ascii="Arial" w:hAnsi="Arial" w:cs="Arial"/>
              </w:rPr>
              <w:t xml:space="preserve">УТВЕРЖДЕНО </w:t>
            </w:r>
          </w:p>
          <w:p w:rsidR="00AE36C2" w:rsidRPr="00174C46" w:rsidRDefault="00BE5422" w:rsidP="00AE36C2">
            <w:pPr>
              <w:ind w:left="572"/>
              <w:rPr>
                <w:rFonts w:ascii="Arial" w:hAnsi="Arial" w:cs="Arial"/>
              </w:rPr>
            </w:pPr>
            <w:r w:rsidRPr="00174C46">
              <w:rPr>
                <w:rFonts w:ascii="Arial" w:hAnsi="Arial" w:cs="Arial"/>
              </w:rPr>
              <w:t>Реш</w:t>
            </w:r>
            <w:r w:rsidR="00AE36C2" w:rsidRPr="00174C46">
              <w:rPr>
                <w:rFonts w:ascii="Arial" w:hAnsi="Arial" w:cs="Arial"/>
              </w:rPr>
              <w:t xml:space="preserve">ением Исполнительного комитета </w:t>
            </w:r>
          </w:p>
          <w:p w:rsidR="00BB7634" w:rsidRPr="00174C46" w:rsidRDefault="00BE5422" w:rsidP="00AE36C2">
            <w:pPr>
              <w:ind w:left="572"/>
              <w:rPr>
                <w:rFonts w:ascii="Arial" w:hAnsi="Arial" w:cs="Arial"/>
              </w:rPr>
            </w:pPr>
            <w:r w:rsidRPr="00174C46">
              <w:rPr>
                <w:rFonts w:ascii="Arial" w:hAnsi="Arial" w:cs="Arial"/>
              </w:rPr>
              <w:t xml:space="preserve">ОО «Федерация настольного тенниса </w:t>
            </w:r>
          </w:p>
          <w:p w:rsidR="00BE5422" w:rsidRPr="00174C46" w:rsidRDefault="00BE5422" w:rsidP="00AE36C2">
            <w:pPr>
              <w:ind w:left="572"/>
              <w:rPr>
                <w:rFonts w:ascii="Arial" w:hAnsi="Arial" w:cs="Arial"/>
              </w:rPr>
            </w:pPr>
            <w:r w:rsidRPr="00174C46">
              <w:rPr>
                <w:rFonts w:ascii="Arial" w:hAnsi="Arial" w:cs="Arial"/>
              </w:rPr>
              <w:t>Республики Казахстан»</w:t>
            </w:r>
          </w:p>
          <w:p w:rsidR="00BE5422" w:rsidRPr="00174C46" w:rsidRDefault="006952BF" w:rsidP="00AE36C2">
            <w:pPr>
              <w:ind w:left="572"/>
              <w:rPr>
                <w:rFonts w:ascii="Arial" w:hAnsi="Arial" w:cs="Arial"/>
              </w:rPr>
            </w:pPr>
            <w:r w:rsidRPr="006952BF">
              <w:rPr>
                <w:rFonts w:ascii="Arial" w:hAnsi="Arial" w:cs="Arial"/>
              </w:rPr>
              <w:t xml:space="preserve">протокол № 1 от 20 апреля 2018 г.  </w:t>
            </w:r>
          </w:p>
        </w:tc>
      </w:tr>
    </w:tbl>
    <w:p w:rsidR="00904BCE" w:rsidRPr="00174C46" w:rsidRDefault="00904BCE" w:rsidP="00482F89">
      <w:pPr>
        <w:ind w:firstLine="426"/>
        <w:rPr>
          <w:rFonts w:ascii="Arial" w:hAnsi="Arial" w:cs="Arial"/>
        </w:rPr>
      </w:pPr>
    </w:p>
    <w:p w:rsidR="00E21624" w:rsidRPr="00174C46" w:rsidRDefault="00E21624" w:rsidP="00482F89">
      <w:pPr>
        <w:ind w:firstLine="426"/>
        <w:rPr>
          <w:rFonts w:ascii="Arial" w:hAnsi="Arial" w:cs="Arial"/>
        </w:rPr>
      </w:pPr>
    </w:p>
    <w:p w:rsidR="00AE36C2" w:rsidRPr="00174C46" w:rsidRDefault="00AE36C2" w:rsidP="00482F89">
      <w:pPr>
        <w:ind w:firstLine="426"/>
        <w:rPr>
          <w:rFonts w:ascii="Arial" w:hAnsi="Arial" w:cs="Arial"/>
        </w:rPr>
      </w:pPr>
      <w:bookmarkStart w:id="0" w:name="_GoBack"/>
      <w:bookmarkEnd w:id="0"/>
    </w:p>
    <w:p w:rsidR="00AE36C2" w:rsidRPr="00174C46" w:rsidRDefault="00B70456" w:rsidP="00E21624">
      <w:pPr>
        <w:ind w:firstLine="426"/>
        <w:jc w:val="center"/>
        <w:rPr>
          <w:rFonts w:ascii="Arial" w:hAnsi="Arial" w:cs="Arial"/>
        </w:rPr>
      </w:pPr>
      <w:r w:rsidRPr="00174C46">
        <w:rPr>
          <w:rFonts w:ascii="Arial" w:hAnsi="Arial" w:cs="Arial"/>
        </w:rPr>
        <w:t xml:space="preserve">Регламент </w:t>
      </w:r>
    </w:p>
    <w:p w:rsidR="00E21624" w:rsidRPr="00174C46" w:rsidRDefault="00B70456" w:rsidP="00E21624">
      <w:pPr>
        <w:ind w:firstLine="426"/>
        <w:jc w:val="center"/>
        <w:rPr>
          <w:rFonts w:ascii="Arial" w:hAnsi="Arial" w:cs="Arial"/>
        </w:rPr>
      </w:pPr>
      <w:r w:rsidRPr="00174C46">
        <w:rPr>
          <w:rFonts w:ascii="Arial" w:hAnsi="Arial" w:cs="Arial"/>
        </w:rPr>
        <w:t xml:space="preserve">организации спортивного судейства </w:t>
      </w:r>
      <w:r w:rsidR="00E21624" w:rsidRPr="00174C46">
        <w:rPr>
          <w:rFonts w:ascii="Arial" w:hAnsi="Arial" w:cs="Arial"/>
        </w:rPr>
        <w:t xml:space="preserve">Общественного объединения  </w:t>
      </w:r>
    </w:p>
    <w:p w:rsidR="00E21624" w:rsidRDefault="00E21624" w:rsidP="00E21624">
      <w:pPr>
        <w:ind w:firstLine="426"/>
        <w:jc w:val="center"/>
        <w:rPr>
          <w:rFonts w:ascii="Arial" w:hAnsi="Arial" w:cs="Arial"/>
        </w:rPr>
      </w:pPr>
      <w:r w:rsidRPr="00174C46">
        <w:rPr>
          <w:rFonts w:ascii="Arial" w:hAnsi="Arial" w:cs="Arial"/>
        </w:rPr>
        <w:t>«Федерация настольного тенниса Республики Казахстан»</w:t>
      </w:r>
    </w:p>
    <w:p w:rsidR="00174C46" w:rsidRPr="00174C46" w:rsidRDefault="00174C46" w:rsidP="00E21624">
      <w:pPr>
        <w:ind w:firstLine="426"/>
        <w:jc w:val="center"/>
        <w:rPr>
          <w:rFonts w:ascii="Arial" w:hAnsi="Arial" w:cs="Arial"/>
        </w:rPr>
      </w:pPr>
    </w:p>
    <w:p w:rsidR="00E21624" w:rsidRPr="00174C46" w:rsidRDefault="00B70456" w:rsidP="00B70456">
      <w:pPr>
        <w:pStyle w:val="a5"/>
        <w:numPr>
          <w:ilvl w:val="0"/>
          <w:numId w:val="1"/>
        </w:numPr>
        <w:tabs>
          <w:tab w:val="clear" w:pos="495"/>
          <w:tab w:val="num" w:pos="0"/>
          <w:tab w:val="left" w:pos="851"/>
        </w:tabs>
        <w:ind w:left="0" w:firstLine="426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>Настоящий Регламент организации спортивного судейства</w:t>
      </w:r>
      <w:r w:rsidR="00FD50FC" w:rsidRPr="00174C46">
        <w:rPr>
          <w:rFonts w:ascii="Arial" w:hAnsi="Arial" w:cs="Arial"/>
        </w:rPr>
        <w:t xml:space="preserve"> по настольному теннису </w:t>
      </w:r>
      <w:r w:rsidR="00F45464" w:rsidRPr="00174C46">
        <w:rPr>
          <w:rFonts w:ascii="Arial" w:hAnsi="Arial" w:cs="Arial"/>
        </w:rPr>
        <w:t>я</w:t>
      </w:r>
      <w:r w:rsidR="00FD50FC" w:rsidRPr="00174C46">
        <w:rPr>
          <w:rFonts w:ascii="Arial" w:hAnsi="Arial" w:cs="Arial"/>
        </w:rPr>
        <w:t>вляется нормативным документом Общественного объединения «Федерация настольного тенниса Республики Казахстан»</w:t>
      </w:r>
      <w:r w:rsidR="00A31EA0" w:rsidRPr="00174C46">
        <w:rPr>
          <w:rFonts w:ascii="Arial" w:hAnsi="Arial" w:cs="Arial"/>
        </w:rPr>
        <w:t xml:space="preserve"> (далее – Федерация)</w:t>
      </w:r>
      <w:r w:rsidR="00FD50FC" w:rsidRPr="00174C46">
        <w:rPr>
          <w:rFonts w:ascii="Arial" w:hAnsi="Arial" w:cs="Arial"/>
        </w:rPr>
        <w:t>, регулирующим</w:t>
      </w:r>
      <w:r w:rsidR="00E21624" w:rsidRPr="00174C46">
        <w:rPr>
          <w:rFonts w:ascii="Arial" w:hAnsi="Arial" w:cs="Arial"/>
        </w:rPr>
        <w:t xml:space="preserve"> деятельность </w:t>
      </w:r>
      <w:r w:rsidR="00FD50FC" w:rsidRPr="00174C46">
        <w:rPr>
          <w:rFonts w:ascii="Arial" w:hAnsi="Arial" w:cs="Arial"/>
        </w:rPr>
        <w:t>спортивных судей по настольному теннису</w:t>
      </w:r>
      <w:r w:rsidR="00E21624" w:rsidRPr="00174C46">
        <w:rPr>
          <w:rFonts w:ascii="Arial" w:hAnsi="Arial" w:cs="Arial"/>
        </w:rPr>
        <w:t xml:space="preserve"> при проведении спортивных соревнований на территории Республики Казахстан, а также вопросы подготовки и аттестации спортивных судей.</w:t>
      </w:r>
    </w:p>
    <w:p w:rsidR="00A31EA0" w:rsidRPr="00174C46" w:rsidRDefault="00E21624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>Деятельность спортивных судей, их подготовка и аттестация осуществляется в соответствии</w:t>
      </w:r>
      <w:r w:rsidR="00A31EA0" w:rsidRPr="00174C46">
        <w:rPr>
          <w:rFonts w:ascii="Arial" w:hAnsi="Arial" w:cs="Arial"/>
        </w:rPr>
        <w:t xml:space="preserve"> с Правилами Международной федерации настольного тенниса (</w:t>
      </w:r>
      <w:proofErr w:type="spellStart"/>
      <w:r w:rsidR="00A31EA0" w:rsidRPr="00174C46">
        <w:rPr>
          <w:rFonts w:ascii="Arial" w:hAnsi="Arial" w:cs="Arial"/>
        </w:rPr>
        <w:t>The</w:t>
      </w:r>
      <w:proofErr w:type="spellEnd"/>
      <w:r w:rsidR="00A31EA0" w:rsidRPr="00174C46">
        <w:rPr>
          <w:rFonts w:ascii="Arial" w:hAnsi="Arial" w:cs="Arial"/>
        </w:rPr>
        <w:t xml:space="preserve"> </w:t>
      </w:r>
      <w:proofErr w:type="spellStart"/>
      <w:r w:rsidR="00A31EA0" w:rsidRPr="00174C46">
        <w:rPr>
          <w:rFonts w:ascii="Arial" w:hAnsi="Arial" w:cs="Arial"/>
        </w:rPr>
        <w:t>International</w:t>
      </w:r>
      <w:proofErr w:type="spellEnd"/>
      <w:r w:rsidR="00A31EA0" w:rsidRPr="00174C46">
        <w:rPr>
          <w:rFonts w:ascii="Arial" w:hAnsi="Arial" w:cs="Arial"/>
        </w:rPr>
        <w:t xml:space="preserve"> </w:t>
      </w:r>
      <w:proofErr w:type="spellStart"/>
      <w:r w:rsidR="00A31EA0" w:rsidRPr="00174C46">
        <w:rPr>
          <w:rFonts w:ascii="Arial" w:hAnsi="Arial" w:cs="Arial"/>
        </w:rPr>
        <w:t>Table</w:t>
      </w:r>
      <w:proofErr w:type="spellEnd"/>
      <w:r w:rsidR="00A31EA0" w:rsidRPr="00174C46">
        <w:rPr>
          <w:rFonts w:ascii="Arial" w:hAnsi="Arial" w:cs="Arial"/>
        </w:rPr>
        <w:t xml:space="preserve"> </w:t>
      </w:r>
      <w:proofErr w:type="spellStart"/>
      <w:r w:rsidR="00A31EA0" w:rsidRPr="00174C46">
        <w:rPr>
          <w:rFonts w:ascii="Arial" w:hAnsi="Arial" w:cs="Arial"/>
        </w:rPr>
        <w:t>Tennis</w:t>
      </w:r>
      <w:proofErr w:type="spellEnd"/>
      <w:r w:rsidR="00A31EA0" w:rsidRPr="00174C46">
        <w:rPr>
          <w:rFonts w:ascii="Arial" w:hAnsi="Arial" w:cs="Arial"/>
        </w:rPr>
        <w:t xml:space="preserve"> </w:t>
      </w:r>
      <w:proofErr w:type="spellStart"/>
      <w:r w:rsidR="00A31EA0" w:rsidRPr="00174C46">
        <w:rPr>
          <w:rFonts w:ascii="Arial" w:hAnsi="Arial" w:cs="Arial"/>
        </w:rPr>
        <w:t>Federation</w:t>
      </w:r>
      <w:proofErr w:type="spellEnd"/>
      <w:r w:rsidR="00A31EA0" w:rsidRPr="00174C46">
        <w:rPr>
          <w:rFonts w:ascii="Arial" w:hAnsi="Arial" w:cs="Arial"/>
        </w:rPr>
        <w:t xml:space="preserve">), Уставом Федерации, Законом Республики Казахстан  3 июля 2014 года № 228-V «О физической культуре и спорте», </w:t>
      </w:r>
      <w:r w:rsidRPr="00174C46">
        <w:rPr>
          <w:rFonts w:ascii="Arial" w:hAnsi="Arial" w:cs="Arial"/>
        </w:rPr>
        <w:t xml:space="preserve"> </w:t>
      </w:r>
      <w:r w:rsidR="00A31EA0" w:rsidRPr="00174C46">
        <w:rPr>
          <w:rFonts w:ascii="Arial" w:hAnsi="Arial" w:cs="Arial"/>
        </w:rPr>
        <w:t xml:space="preserve">Приказом Министра культуры и спорта Республики Казахстан от 19 ноября 2014 года № 100 Об утверждении Правил проведения аттестации тренеров и спортивных судей и иными правовыми актами Республики Казахстан и технической документацией Международной Федерации настольного тенниса. </w:t>
      </w:r>
    </w:p>
    <w:p w:rsidR="00E21624" w:rsidRPr="00174C46" w:rsidRDefault="00A31EA0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 xml:space="preserve">Руководство деятельностью спортивных судей осуществляет Федерация. Рабочим органом Федерации по вопросам спортивного судейства является </w:t>
      </w:r>
      <w:r w:rsidR="00D53D1D" w:rsidRPr="00174C46">
        <w:rPr>
          <w:rFonts w:ascii="Arial" w:hAnsi="Arial" w:cs="Arial"/>
        </w:rPr>
        <w:t xml:space="preserve">судейская коллегия </w:t>
      </w:r>
      <w:r w:rsidRPr="00174C46">
        <w:rPr>
          <w:rFonts w:ascii="Arial" w:hAnsi="Arial" w:cs="Arial"/>
        </w:rPr>
        <w:t xml:space="preserve">Федерации. </w:t>
      </w:r>
    </w:p>
    <w:p w:rsidR="00D53D1D" w:rsidRPr="00174C46" w:rsidRDefault="00D53D1D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>Состав судейской коллегии утверждается Исполнительным комитетом Федерации</w:t>
      </w:r>
      <w:r w:rsidR="00567AA1" w:rsidRPr="00174C46">
        <w:rPr>
          <w:rFonts w:ascii="Arial" w:hAnsi="Arial" w:cs="Arial"/>
        </w:rPr>
        <w:t xml:space="preserve"> на 2 года</w:t>
      </w:r>
      <w:r w:rsidRPr="00174C46">
        <w:rPr>
          <w:rFonts w:ascii="Arial" w:hAnsi="Arial" w:cs="Arial"/>
        </w:rPr>
        <w:t xml:space="preserve">. Судейская коллегия возглавляется Председателем. Из числа членов судейской коллегии Председателем назначается секретарь. </w:t>
      </w:r>
    </w:p>
    <w:p w:rsidR="00567AA1" w:rsidRPr="00174C46" w:rsidRDefault="00517DF1" w:rsidP="005D073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>В судейскую коллегию входят спортивные судьи - физические лица, прошедшие специальную подготовку и имеющие квалификационную категорию не ниже национальный спортивный судья.</w:t>
      </w:r>
    </w:p>
    <w:p w:rsidR="00567AA1" w:rsidRPr="00174C46" w:rsidRDefault="00567AA1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 xml:space="preserve">Назначение спортивных судей на соревнования по настольному теннису, проходящие на территории Республики Казахстан (за исключением соревнований, проходящих под эгидой Международной федерации настольного тенниса), производится Председателем судейской коллегии. </w:t>
      </w:r>
    </w:p>
    <w:p w:rsidR="00567AA1" w:rsidRPr="00174C46" w:rsidRDefault="00567AA1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 xml:space="preserve">Состав судейской коллегии на каждое соревнование утверждается не менее чем за 20 календарных дней до начала соревнования. Требования о уровне квалификационных категорий спортивных судей на спортивное соревнование определяется положением (регламентом) соревнования.  </w:t>
      </w:r>
    </w:p>
    <w:p w:rsidR="00567AA1" w:rsidRPr="00174C46" w:rsidRDefault="009068FA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>Регламент</w:t>
      </w:r>
      <w:r w:rsidR="006F110E" w:rsidRPr="00174C46">
        <w:rPr>
          <w:rFonts w:ascii="Arial" w:hAnsi="Arial" w:cs="Arial"/>
        </w:rPr>
        <w:t xml:space="preserve"> согласовывается Председателем судейской коллегии в части определения требований о уровне квалификационных категорий спортивных судей на соревнование. </w:t>
      </w:r>
    </w:p>
    <w:p w:rsidR="004B48BF" w:rsidRPr="00174C46" w:rsidRDefault="004B48BF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 xml:space="preserve">Не допускается назначение спортивных судей к судейству соревнований, имеющих действующие дисциплинарные санкции. </w:t>
      </w:r>
    </w:p>
    <w:p w:rsidR="004B48BF" w:rsidRPr="00174C46" w:rsidRDefault="004B48BF" w:rsidP="006651F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lastRenderedPageBreak/>
        <w:t xml:space="preserve">Федерация, при наличии источников финансирования, может производить оплату услуг спортивного судейства. </w:t>
      </w:r>
    </w:p>
    <w:p w:rsidR="005B4D4A" w:rsidRPr="00174C46" w:rsidRDefault="005B4D4A" w:rsidP="006651F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Судья имеет право:</w:t>
      </w:r>
    </w:p>
    <w:p w:rsidR="005B4D4A" w:rsidRPr="00174C46" w:rsidRDefault="005B4D4A" w:rsidP="006651FF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bookmarkStart w:id="1" w:name="dst100278"/>
      <w:bookmarkEnd w:id="1"/>
      <w:r w:rsidRPr="00174C46">
        <w:rPr>
          <w:rStyle w:val="blk"/>
          <w:rFonts w:ascii="Arial" w:hAnsi="Arial" w:cs="Arial"/>
        </w:rPr>
        <w:t>в соответствии со своей квалификацией и правилами соревнования по настольному теннису судить соревнования;</w:t>
      </w:r>
      <w:bookmarkStart w:id="2" w:name="dst100279"/>
      <w:bookmarkEnd w:id="2"/>
    </w:p>
    <w:p w:rsidR="005B4D4A" w:rsidRPr="00174C46" w:rsidRDefault="005B4D4A" w:rsidP="006651FF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проводить семинары и инструктажи по поручению Федерации;</w:t>
      </w:r>
      <w:bookmarkStart w:id="3" w:name="dst100280"/>
      <w:bookmarkEnd w:id="3"/>
    </w:p>
    <w:p w:rsidR="005B4D4A" w:rsidRPr="00174C46" w:rsidRDefault="005B4D4A" w:rsidP="006651FF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проходить процедуру аттестации судей;</w:t>
      </w:r>
    </w:p>
    <w:p w:rsidR="005B4D4A" w:rsidRPr="00174C46" w:rsidRDefault="005B4D4A" w:rsidP="006651FF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bookmarkStart w:id="4" w:name="dst100281"/>
      <w:bookmarkEnd w:id="4"/>
      <w:r w:rsidRPr="00174C46">
        <w:rPr>
          <w:rStyle w:val="blk"/>
          <w:rFonts w:ascii="Arial" w:hAnsi="Arial" w:cs="Arial"/>
        </w:rPr>
        <w:t>Судья обязан:</w:t>
      </w:r>
      <w:bookmarkStart w:id="5" w:name="dst100282"/>
      <w:bookmarkEnd w:id="5"/>
    </w:p>
    <w:p w:rsidR="005B4D4A" w:rsidRPr="00174C46" w:rsidRDefault="005B4D4A" w:rsidP="006651F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обеспечивать соблюдение настоящего Положения и положения (регламента) спортивного соревнования;</w:t>
      </w:r>
      <w:bookmarkStart w:id="6" w:name="dst100283"/>
      <w:bookmarkEnd w:id="6"/>
    </w:p>
    <w:p w:rsidR="005B4D4A" w:rsidRPr="00174C46" w:rsidRDefault="005B4D4A" w:rsidP="006651F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знать правила вида спорта, выполнять их требования, владеть методикой судейства и правильно применять ее на практике;</w:t>
      </w:r>
      <w:bookmarkStart w:id="7" w:name="dst100284"/>
      <w:bookmarkEnd w:id="7"/>
    </w:p>
    <w:p w:rsidR="005B4D4A" w:rsidRPr="00174C46" w:rsidRDefault="005B4D4A" w:rsidP="006651F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осуществлять судейство квалифицированно и беспристрастно, исключая ошибки, которые могут повлечь за собой искажение результатов соревнований, объективно и своевременно решать возникающие в ходе соревнований вопросы</w:t>
      </w:r>
      <w:bookmarkStart w:id="8" w:name="dst100285"/>
      <w:bookmarkEnd w:id="8"/>
      <w:r w:rsidRPr="00174C46">
        <w:rPr>
          <w:rStyle w:val="blk"/>
          <w:rFonts w:ascii="Arial" w:hAnsi="Arial" w:cs="Arial"/>
        </w:rPr>
        <w:t xml:space="preserve">; </w:t>
      </w:r>
    </w:p>
    <w:p w:rsidR="005B4D4A" w:rsidRPr="00174C46" w:rsidRDefault="005B4D4A" w:rsidP="006651F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быть корректным, вежливым и доброжелательным по отношению ко всем участникам соревнований и зрителям, способствовать проведению соревнований на квалифицированном уровне;</w:t>
      </w:r>
      <w:bookmarkStart w:id="9" w:name="dst100286"/>
      <w:bookmarkEnd w:id="9"/>
    </w:p>
    <w:p w:rsidR="005B4D4A" w:rsidRPr="00174C46" w:rsidRDefault="005B4D4A" w:rsidP="006651F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бороться с проявлениями грубости, недисциплинированности, нарушениями правил и поведения со стороны участников, тренеров, представителей</w:t>
      </w:r>
      <w:bookmarkStart w:id="10" w:name="dst100287"/>
      <w:bookmarkEnd w:id="10"/>
      <w:r w:rsidRPr="00174C46">
        <w:rPr>
          <w:rStyle w:val="blk"/>
          <w:rFonts w:ascii="Arial" w:hAnsi="Arial" w:cs="Arial"/>
        </w:rPr>
        <w:t xml:space="preserve">; </w:t>
      </w:r>
    </w:p>
    <w:p w:rsidR="005B4D4A" w:rsidRPr="00174C46" w:rsidRDefault="005B4D4A" w:rsidP="006651FF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</w:t>
      </w:r>
      <w:bookmarkStart w:id="11" w:name="dst100288"/>
      <w:bookmarkEnd w:id="11"/>
      <w:r w:rsidRPr="00174C46">
        <w:rPr>
          <w:rStyle w:val="blk"/>
          <w:rFonts w:ascii="Arial" w:hAnsi="Arial" w:cs="Arial"/>
        </w:rPr>
        <w:t xml:space="preserve">; </w:t>
      </w:r>
    </w:p>
    <w:p w:rsidR="005D073C" w:rsidRPr="00174C46" w:rsidRDefault="005B4D4A" w:rsidP="005D073C">
      <w:pPr>
        <w:pStyle w:val="a5"/>
        <w:numPr>
          <w:ilvl w:val="0"/>
          <w:numId w:val="9"/>
        </w:numPr>
        <w:shd w:val="clear" w:color="auto" w:fill="FFFFFF"/>
        <w:tabs>
          <w:tab w:val="left" w:pos="851"/>
        </w:tabs>
        <w:spacing w:before="120" w:line="290" w:lineRule="atLeast"/>
        <w:ind w:left="0" w:firstLine="567"/>
        <w:jc w:val="both"/>
        <w:rPr>
          <w:rStyle w:val="blk"/>
          <w:rFonts w:ascii="Arial" w:hAnsi="Arial" w:cs="Arial"/>
        </w:rPr>
      </w:pPr>
      <w:r w:rsidRPr="00174C46">
        <w:rPr>
          <w:rStyle w:val="blk"/>
          <w:rFonts w:ascii="Arial" w:hAnsi="Arial" w:cs="Arial"/>
        </w:rPr>
        <w:t>исполнять спортивные судейские обязанности в форме, установленной правилами</w:t>
      </w:r>
      <w:bookmarkStart w:id="12" w:name="dst100289"/>
      <w:bookmarkStart w:id="13" w:name="dst100290"/>
      <w:bookmarkEnd w:id="12"/>
      <w:bookmarkEnd w:id="13"/>
      <w:r w:rsidRPr="00174C46">
        <w:rPr>
          <w:rStyle w:val="blk"/>
          <w:rFonts w:ascii="Arial" w:hAnsi="Arial" w:cs="Arial"/>
        </w:rPr>
        <w:t>.</w:t>
      </w:r>
    </w:p>
    <w:p w:rsidR="006651FF" w:rsidRPr="00174C46" w:rsidRDefault="005B4D4A" w:rsidP="005D073C">
      <w:pPr>
        <w:pStyle w:val="a5"/>
        <w:numPr>
          <w:ilvl w:val="0"/>
          <w:numId w:val="1"/>
        </w:numPr>
        <w:shd w:val="clear" w:color="auto" w:fill="FFFFFF"/>
        <w:tabs>
          <w:tab w:val="clear" w:pos="495"/>
          <w:tab w:val="num" w:pos="284"/>
          <w:tab w:val="left" w:pos="851"/>
          <w:tab w:val="left" w:pos="1134"/>
        </w:tabs>
        <w:spacing w:before="120" w:line="290" w:lineRule="atLeast"/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>Подготовка и аттестация спортивных судей</w:t>
      </w:r>
      <w:r w:rsidR="005D073C" w:rsidRPr="00174C46">
        <w:rPr>
          <w:rFonts w:ascii="Arial" w:hAnsi="Arial" w:cs="Arial"/>
        </w:rPr>
        <w:t xml:space="preserve"> Федерацией выполняется в порядке, определенном Приказом Министра культуры и спорта Республики Казахстан от 19 ноября 2014 года № 100 Об утверждении Правил проведения аттестации тренеров и спортивных судей.</w:t>
      </w:r>
    </w:p>
    <w:p w:rsidR="005D073C" w:rsidRPr="00174C46" w:rsidRDefault="00B70456" w:rsidP="005D073C">
      <w:pPr>
        <w:pStyle w:val="a5"/>
        <w:numPr>
          <w:ilvl w:val="0"/>
          <w:numId w:val="1"/>
        </w:numPr>
        <w:shd w:val="clear" w:color="auto" w:fill="FFFFFF"/>
        <w:tabs>
          <w:tab w:val="clear" w:pos="495"/>
          <w:tab w:val="num" w:pos="284"/>
          <w:tab w:val="left" w:pos="851"/>
          <w:tab w:val="left" w:pos="1134"/>
        </w:tabs>
        <w:spacing w:before="120" w:line="290" w:lineRule="atLeast"/>
        <w:ind w:left="0" w:firstLine="567"/>
        <w:jc w:val="both"/>
        <w:rPr>
          <w:rFonts w:ascii="Arial" w:hAnsi="Arial" w:cs="Arial"/>
        </w:rPr>
      </w:pPr>
      <w:r w:rsidRPr="00174C46">
        <w:rPr>
          <w:rFonts w:ascii="Arial" w:hAnsi="Arial" w:cs="Arial"/>
        </w:rPr>
        <w:t xml:space="preserve">Регламент </w:t>
      </w:r>
      <w:r w:rsidR="005D073C" w:rsidRPr="00174C46">
        <w:rPr>
          <w:rFonts w:ascii="Arial" w:hAnsi="Arial" w:cs="Arial"/>
        </w:rPr>
        <w:t>вступает в силу с момента его утверждения. Внесение изменений и дополнений аналоги</w:t>
      </w:r>
      <w:r w:rsidR="00174C46" w:rsidRPr="00174C46">
        <w:rPr>
          <w:rFonts w:ascii="Arial" w:hAnsi="Arial" w:cs="Arial"/>
        </w:rPr>
        <w:t xml:space="preserve">чен порядку </w:t>
      </w:r>
      <w:r w:rsidR="005D073C" w:rsidRPr="00174C46">
        <w:rPr>
          <w:rFonts w:ascii="Arial" w:hAnsi="Arial" w:cs="Arial"/>
        </w:rPr>
        <w:t>утверждения.</w:t>
      </w:r>
    </w:p>
    <w:p w:rsidR="00885333" w:rsidRPr="00174C46" w:rsidRDefault="00885333" w:rsidP="006651FF">
      <w:pPr>
        <w:jc w:val="both"/>
        <w:rPr>
          <w:sz w:val="28"/>
          <w:szCs w:val="28"/>
        </w:rPr>
      </w:pPr>
    </w:p>
    <w:p w:rsidR="00885333" w:rsidRPr="00174C46" w:rsidRDefault="00885333" w:rsidP="006651FF">
      <w:pPr>
        <w:jc w:val="both"/>
        <w:rPr>
          <w:sz w:val="28"/>
          <w:szCs w:val="28"/>
        </w:rPr>
      </w:pPr>
    </w:p>
    <w:p w:rsidR="00885333" w:rsidRPr="00174C46" w:rsidRDefault="00885333" w:rsidP="006651FF">
      <w:pPr>
        <w:jc w:val="both"/>
        <w:rPr>
          <w:sz w:val="28"/>
          <w:szCs w:val="28"/>
        </w:rPr>
      </w:pPr>
    </w:p>
    <w:p w:rsidR="00885333" w:rsidRPr="00174C46" w:rsidRDefault="00885333" w:rsidP="006651FF">
      <w:pPr>
        <w:jc w:val="both"/>
        <w:rPr>
          <w:sz w:val="28"/>
          <w:szCs w:val="28"/>
        </w:rPr>
      </w:pPr>
    </w:p>
    <w:p w:rsidR="00885333" w:rsidRPr="005D073C" w:rsidRDefault="00885333" w:rsidP="006651FF">
      <w:pPr>
        <w:jc w:val="both"/>
        <w:rPr>
          <w:rFonts w:ascii="Arial" w:hAnsi="Arial" w:cs="Arial"/>
          <w:b/>
          <w:sz w:val="28"/>
          <w:szCs w:val="28"/>
        </w:rPr>
      </w:pPr>
    </w:p>
    <w:p w:rsidR="00885333" w:rsidRPr="005D073C" w:rsidRDefault="00885333" w:rsidP="006651FF">
      <w:pPr>
        <w:jc w:val="both"/>
        <w:rPr>
          <w:rFonts w:ascii="Arial" w:hAnsi="Arial" w:cs="Arial"/>
          <w:b/>
          <w:sz w:val="28"/>
          <w:szCs w:val="28"/>
        </w:rPr>
      </w:pPr>
    </w:p>
    <w:p w:rsidR="00885333" w:rsidRDefault="00885333" w:rsidP="006651FF">
      <w:pPr>
        <w:jc w:val="both"/>
        <w:rPr>
          <w:rFonts w:ascii="Arial" w:hAnsi="Arial" w:cs="Arial"/>
          <w:b/>
        </w:rPr>
      </w:pPr>
    </w:p>
    <w:p w:rsidR="00885333" w:rsidRDefault="00885333" w:rsidP="006651FF">
      <w:pPr>
        <w:jc w:val="both"/>
        <w:rPr>
          <w:rFonts w:ascii="Arial" w:hAnsi="Arial" w:cs="Arial"/>
          <w:b/>
        </w:rPr>
      </w:pPr>
    </w:p>
    <w:p w:rsidR="00174C46" w:rsidRDefault="00174C46" w:rsidP="006651FF">
      <w:pPr>
        <w:jc w:val="both"/>
        <w:rPr>
          <w:rFonts w:ascii="Arial" w:hAnsi="Arial" w:cs="Arial"/>
          <w:b/>
        </w:rPr>
      </w:pPr>
    </w:p>
    <w:p w:rsidR="00885333" w:rsidRPr="00174C46" w:rsidRDefault="00174C46" w:rsidP="00174C46">
      <w:pPr>
        <w:tabs>
          <w:tab w:val="left" w:pos="28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85333" w:rsidRPr="00174C46" w:rsidSect="00174C46">
      <w:headerReference w:type="default" r:id="rId7"/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09" w:rsidRDefault="001E3009" w:rsidP="00174C46">
      <w:r>
        <w:separator/>
      </w:r>
    </w:p>
  </w:endnote>
  <w:endnote w:type="continuationSeparator" w:id="0">
    <w:p w:rsidR="001E3009" w:rsidRDefault="001E3009" w:rsidP="0017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09" w:rsidRDefault="001E3009" w:rsidP="00174C46">
      <w:r>
        <w:separator/>
      </w:r>
    </w:p>
  </w:footnote>
  <w:footnote w:type="continuationSeparator" w:id="0">
    <w:p w:rsidR="001E3009" w:rsidRDefault="001E3009" w:rsidP="0017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46" w:rsidRPr="00174C46" w:rsidRDefault="00174C46" w:rsidP="00174C46">
    <w:pPr>
      <w:tabs>
        <w:tab w:val="right" w:pos="8364"/>
      </w:tabs>
      <w:rPr>
        <w:rFonts w:ascii="Arial" w:hAnsi="Arial" w:cs="Arial"/>
        <w:i/>
        <w:sz w:val="14"/>
        <w:szCs w:val="20"/>
        <w:lang w:eastAsia="en-US"/>
      </w:rPr>
    </w:pPr>
    <w:r w:rsidRPr="00174C46">
      <w:rPr>
        <w:rFonts w:ascii="Arial" w:hAnsi="Arial" w:cs="Arial"/>
        <w:i/>
        <w:sz w:val="14"/>
        <w:szCs w:val="20"/>
        <w:lang w:eastAsia="en-US"/>
      </w:rPr>
      <w:t xml:space="preserve">Регламент </w:t>
    </w:r>
  </w:p>
  <w:p w:rsidR="00174C46" w:rsidRPr="00174C46" w:rsidRDefault="00174C46" w:rsidP="00174C46">
    <w:pPr>
      <w:tabs>
        <w:tab w:val="right" w:pos="8364"/>
      </w:tabs>
      <w:rPr>
        <w:rFonts w:ascii="Arial" w:hAnsi="Arial" w:cs="Arial"/>
        <w:i/>
        <w:sz w:val="14"/>
        <w:szCs w:val="20"/>
        <w:lang w:eastAsia="en-US"/>
      </w:rPr>
    </w:pPr>
    <w:r w:rsidRPr="00174C46">
      <w:rPr>
        <w:rFonts w:ascii="Arial" w:hAnsi="Arial" w:cs="Arial"/>
        <w:i/>
        <w:sz w:val="14"/>
        <w:szCs w:val="20"/>
        <w:lang w:eastAsia="en-US"/>
      </w:rPr>
      <w:t xml:space="preserve">организации спортивного судейства Общественного объединения  </w:t>
    </w:r>
  </w:p>
  <w:p w:rsidR="00174C46" w:rsidRDefault="00174C46" w:rsidP="00174C46">
    <w:pPr>
      <w:tabs>
        <w:tab w:val="right" w:pos="8364"/>
      </w:tabs>
      <w:rPr>
        <w:rFonts w:ascii="Arial" w:hAnsi="Arial" w:cs="Arial"/>
        <w:i/>
        <w:sz w:val="14"/>
        <w:szCs w:val="20"/>
        <w:lang w:eastAsia="en-US"/>
      </w:rPr>
    </w:pPr>
    <w:r w:rsidRPr="00174C46">
      <w:rPr>
        <w:rFonts w:ascii="Arial" w:hAnsi="Arial" w:cs="Arial"/>
        <w:i/>
        <w:sz w:val="14"/>
        <w:szCs w:val="20"/>
        <w:lang w:eastAsia="en-US"/>
      </w:rPr>
      <w:t>«Федерация настольного тенниса Республики Казахстан»</w:t>
    </w:r>
  </w:p>
  <w:p w:rsidR="00174C46" w:rsidRPr="00174C46" w:rsidRDefault="00174C46" w:rsidP="00174C46">
    <w:pPr>
      <w:tabs>
        <w:tab w:val="right" w:pos="8364"/>
      </w:tabs>
      <w:rPr>
        <w:rFonts w:ascii="Arial" w:hAnsi="Arial" w:cs="Arial"/>
        <w:i/>
        <w:sz w:val="14"/>
        <w:szCs w:val="20"/>
        <w:lang w:eastAsia="en-US"/>
      </w:rPr>
    </w:pPr>
    <w:r w:rsidRPr="00174C46">
      <w:rPr>
        <w:rFonts w:ascii="Arial" w:hAnsi="Arial" w:cs="Arial"/>
        <w:i/>
        <w:sz w:val="14"/>
        <w:szCs w:val="20"/>
        <w:lang w:eastAsia="en-US"/>
      </w:rPr>
      <w:t xml:space="preserve">Страница </w:t>
    </w:r>
    <w:r w:rsidRPr="00174C46">
      <w:rPr>
        <w:rFonts w:ascii="Arial" w:hAnsi="Arial" w:cs="Arial"/>
        <w:bCs/>
        <w:i/>
        <w:sz w:val="14"/>
        <w:szCs w:val="20"/>
        <w:lang w:eastAsia="en-US"/>
      </w:rPr>
      <w:fldChar w:fldCharType="begin"/>
    </w:r>
    <w:r w:rsidRPr="00174C46">
      <w:rPr>
        <w:rFonts w:ascii="Arial" w:hAnsi="Arial" w:cs="Arial"/>
        <w:bCs/>
        <w:i/>
        <w:sz w:val="14"/>
        <w:szCs w:val="20"/>
        <w:lang w:eastAsia="en-US"/>
      </w:rPr>
      <w:instrText>PAGE</w:instrText>
    </w:r>
    <w:r w:rsidRPr="00174C46">
      <w:rPr>
        <w:rFonts w:ascii="Arial" w:hAnsi="Arial" w:cs="Arial"/>
        <w:bCs/>
        <w:i/>
        <w:sz w:val="14"/>
        <w:szCs w:val="20"/>
        <w:lang w:eastAsia="en-US"/>
      </w:rPr>
      <w:fldChar w:fldCharType="separate"/>
    </w:r>
    <w:r w:rsidR="006952BF">
      <w:rPr>
        <w:rFonts w:ascii="Arial" w:hAnsi="Arial" w:cs="Arial"/>
        <w:bCs/>
        <w:i/>
        <w:noProof/>
        <w:sz w:val="14"/>
        <w:szCs w:val="20"/>
        <w:lang w:eastAsia="en-US"/>
      </w:rPr>
      <w:t>2</w:t>
    </w:r>
    <w:r w:rsidRPr="00174C46">
      <w:rPr>
        <w:rFonts w:ascii="Arial" w:hAnsi="Arial" w:cs="Arial"/>
        <w:bCs/>
        <w:i/>
        <w:sz w:val="14"/>
        <w:szCs w:val="20"/>
        <w:lang w:eastAsia="en-US"/>
      </w:rPr>
      <w:fldChar w:fldCharType="end"/>
    </w:r>
    <w:r w:rsidRPr="00174C46">
      <w:rPr>
        <w:rFonts w:ascii="Arial" w:hAnsi="Arial" w:cs="Arial"/>
        <w:i/>
        <w:sz w:val="14"/>
        <w:szCs w:val="20"/>
        <w:lang w:eastAsia="en-US"/>
      </w:rPr>
      <w:t xml:space="preserve"> из </w:t>
    </w:r>
    <w:r w:rsidRPr="00174C46">
      <w:rPr>
        <w:rFonts w:ascii="Arial" w:hAnsi="Arial" w:cs="Arial"/>
        <w:bCs/>
        <w:i/>
        <w:sz w:val="14"/>
        <w:szCs w:val="20"/>
        <w:lang w:eastAsia="en-US"/>
      </w:rPr>
      <w:fldChar w:fldCharType="begin"/>
    </w:r>
    <w:r w:rsidRPr="00174C46">
      <w:rPr>
        <w:rFonts w:ascii="Arial" w:hAnsi="Arial" w:cs="Arial"/>
        <w:bCs/>
        <w:i/>
        <w:sz w:val="14"/>
        <w:szCs w:val="20"/>
        <w:lang w:eastAsia="en-US"/>
      </w:rPr>
      <w:instrText>NUMPAGES</w:instrText>
    </w:r>
    <w:r w:rsidRPr="00174C46">
      <w:rPr>
        <w:rFonts w:ascii="Arial" w:hAnsi="Arial" w:cs="Arial"/>
        <w:bCs/>
        <w:i/>
        <w:sz w:val="14"/>
        <w:szCs w:val="20"/>
        <w:lang w:eastAsia="en-US"/>
      </w:rPr>
      <w:fldChar w:fldCharType="separate"/>
    </w:r>
    <w:r w:rsidR="006952BF">
      <w:rPr>
        <w:rFonts w:ascii="Arial" w:hAnsi="Arial" w:cs="Arial"/>
        <w:bCs/>
        <w:i/>
        <w:noProof/>
        <w:sz w:val="14"/>
        <w:szCs w:val="20"/>
        <w:lang w:eastAsia="en-US"/>
      </w:rPr>
      <w:t>2</w:t>
    </w:r>
    <w:r w:rsidRPr="00174C46">
      <w:rPr>
        <w:rFonts w:ascii="Arial" w:hAnsi="Arial" w:cs="Arial"/>
        <w:bCs/>
        <w:i/>
        <w:sz w:val="14"/>
        <w:szCs w:val="20"/>
        <w:lang w:eastAsia="en-US"/>
      </w:rPr>
      <w:fldChar w:fldCharType="end"/>
    </w:r>
  </w:p>
  <w:p w:rsidR="00174C46" w:rsidRPr="00174C46" w:rsidRDefault="00174C46" w:rsidP="00174C46">
    <w:pPr>
      <w:tabs>
        <w:tab w:val="right" w:pos="8364"/>
      </w:tabs>
      <w:rPr>
        <w:sz w:val="20"/>
        <w:szCs w:val="20"/>
        <w:lang w:eastAsia="en-US"/>
      </w:rPr>
    </w:pPr>
  </w:p>
  <w:p w:rsidR="00174C46" w:rsidRPr="00174C46" w:rsidRDefault="00174C46" w:rsidP="00174C46">
    <w:pPr>
      <w:tabs>
        <w:tab w:val="right" w:pos="8364"/>
      </w:tabs>
      <w:rPr>
        <w:sz w:val="20"/>
        <w:szCs w:val="20"/>
        <w:lang w:eastAsia="en-US"/>
      </w:rPr>
    </w:pPr>
  </w:p>
  <w:p w:rsidR="00174C46" w:rsidRDefault="00174C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5AC"/>
    <w:multiLevelType w:val="hybridMultilevel"/>
    <w:tmpl w:val="83A02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5E50E5"/>
    <w:multiLevelType w:val="hybridMultilevel"/>
    <w:tmpl w:val="CE449A9C"/>
    <w:lvl w:ilvl="0" w:tplc="C464E6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4F5"/>
    <w:multiLevelType w:val="hybridMultilevel"/>
    <w:tmpl w:val="7D163078"/>
    <w:lvl w:ilvl="0" w:tplc="3C085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272C"/>
    <w:multiLevelType w:val="hybridMultilevel"/>
    <w:tmpl w:val="C6F06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6CAA"/>
    <w:multiLevelType w:val="hybridMultilevel"/>
    <w:tmpl w:val="B3E04A4A"/>
    <w:lvl w:ilvl="0" w:tplc="85A0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A95"/>
    <w:multiLevelType w:val="hybridMultilevel"/>
    <w:tmpl w:val="679E9928"/>
    <w:lvl w:ilvl="0" w:tplc="01404728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E385B0B"/>
    <w:multiLevelType w:val="hybridMultilevel"/>
    <w:tmpl w:val="273C7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FC4EB4"/>
    <w:multiLevelType w:val="hybridMultilevel"/>
    <w:tmpl w:val="3570629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4F890C3B"/>
    <w:multiLevelType w:val="multilevel"/>
    <w:tmpl w:val="1ACEB7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EE11930"/>
    <w:multiLevelType w:val="hybridMultilevel"/>
    <w:tmpl w:val="FAD2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66FE8"/>
    <w:multiLevelType w:val="hybridMultilevel"/>
    <w:tmpl w:val="DA5206EA"/>
    <w:lvl w:ilvl="0" w:tplc="4EFA5F8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4CA5753"/>
    <w:multiLevelType w:val="hybridMultilevel"/>
    <w:tmpl w:val="302C91C6"/>
    <w:lvl w:ilvl="0" w:tplc="BEFC6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7"/>
    <w:rsid w:val="00154C34"/>
    <w:rsid w:val="00174C46"/>
    <w:rsid w:val="001E3009"/>
    <w:rsid w:val="002968E4"/>
    <w:rsid w:val="00482F89"/>
    <w:rsid w:val="004B48BF"/>
    <w:rsid w:val="00517DF1"/>
    <w:rsid w:val="00567AA1"/>
    <w:rsid w:val="005B2492"/>
    <w:rsid w:val="005B4D4A"/>
    <w:rsid w:val="005D073C"/>
    <w:rsid w:val="00621DA7"/>
    <w:rsid w:val="006651FF"/>
    <w:rsid w:val="006952BF"/>
    <w:rsid w:val="006F110E"/>
    <w:rsid w:val="00732922"/>
    <w:rsid w:val="00755A80"/>
    <w:rsid w:val="00885333"/>
    <w:rsid w:val="00904BCE"/>
    <w:rsid w:val="009068FA"/>
    <w:rsid w:val="00A31EA0"/>
    <w:rsid w:val="00A52D93"/>
    <w:rsid w:val="00AE36C2"/>
    <w:rsid w:val="00B70456"/>
    <w:rsid w:val="00BB7634"/>
    <w:rsid w:val="00BE5422"/>
    <w:rsid w:val="00CC6C0D"/>
    <w:rsid w:val="00CF62DB"/>
    <w:rsid w:val="00D53D1D"/>
    <w:rsid w:val="00E21624"/>
    <w:rsid w:val="00F05717"/>
    <w:rsid w:val="00F45464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8AF20-F47F-434F-AB81-463BAC6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7634"/>
    <w:rPr>
      <w:color w:val="0000FF"/>
      <w:u w:val="single"/>
    </w:rPr>
  </w:style>
  <w:style w:type="paragraph" w:customStyle="1" w:styleId="j16">
    <w:name w:val="j16"/>
    <w:basedOn w:val="a"/>
    <w:rsid w:val="00BB7634"/>
    <w:pPr>
      <w:spacing w:before="100" w:beforeAutospacing="1" w:after="100" w:afterAutospacing="1"/>
    </w:pPr>
  </w:style>
  <w:style w:type="paragraph" w:customStyle="1" w:styleId="j17">
    <w:name w:val="j17"/>
    <w:basedOn w:val="a"/>
    <w:rsid w:val="00BB7634"/>
    <w:pPr>
      <w:spacing w:before="100" w:beforeAutospacing="1" w:after="100" w:afterAutospacing="1"/>
    </w:pPr>
  </w:style>
  <w:style w:type="character" w:customStyle="1" w:styleId="s1">
    <w:name w:val="s1"/>
    <w:basedOn w:val="a0"/>
    <w:rsid w:val="00BB7634"/>
  </w:style>
  <w:style w:type="paragraph" w:customStyle="1" w:styleId="j18">
    <w:name w:val="j18"/>
    <w:basedOn w:val="a"/>
    <w:rsid w:val="00BB7634"/>
    <w:pPr>
      <w:spacing w:before="100" w:beforeAutospacing="1" w:after="100" w:afterAutospacing="1"/>
    </w:pPr>
  </w:style>
  <w:style w:type="character" w:customStyle="1" w:styleId="s0">
    <w:name w:val="s0"/>
    <w:basedOn w:val="a0"/>
    <w:rsid w:val="00BB7634"/>
  </w:style>
  <w:style w:type="character" w:customStyle="1" w:styleId="s2">
    <w:name w:val="s2"/>
    <w:basedOn w:val="a0"/>
    <w:rsid w:val="00BB7634"/>
  </w:style>
  <w:style w:type="character" w:customStyle="1" w:styleId="s3">
    <w:name w:val="s3"/>
    <w:basedOn w:val="a0"/>
    <w:rsid w:val="00BB7634"/>
  </w:style>
  <w:style w:type="character" w:customStyle="1" w:styleId="s9">
    <w:name w:val="s9"/>
    <w:basedOn w:val="a0"/>
    <w:rsid w:val="00BB7634"/>
  </w:style>
  <w:style w:type="paragraph" w:customStyle="1" w:styleId="j12">
    <w:name w:val="j12"/>
    <w:basedOn w:val="a"/>
    <w:rsid w:val="00BB763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21624"/>
    <w:pPr>
      <w:ind w:left="720"/>
      <w:contextualSpacing/>
    </w:pPr>
  </w:style>
  <w:style w:type="character" w:customStyle="1" w:styleId="blk">
    <w:name w:val="blk"/>
    <w:basedOn w:val="a0"/>
    <w:rsid w:val="005B4D4A"/>
  </w:style>
  <w:style w:type="paragraph" w:styleId="a6">
    <w:name w:val="Balloon Text"/>
    <w:basedOn w:val="a"/>
    <w:link w:val="a7"/>
    <w:uiPriority w:val="99"/>
    <w:semiHidden/>
    <w:unhideWhenUsed/>
    <w:rsid w:val="008853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33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74C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4C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Ксения</cp:lastModifiedBy>
  <cp:revision>4</cp:revision>
  <cp:lastPrinted>2018-02-23T12:25:00Z</cp:lastPrinted>
  <dcterms:created xsi:type="dcterms:W3CDTF">2018-03-04T14:00:00Z</dcterms:created>
  <dcterms:modified xsi:type="dcterms:W3CDTF">2018-04-06T04:35:00Z</dcterms:modified>
</cp:coreProperties>
</file>